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67D4">
      <w:pPr>
        <w:shd w:val="clear" w:color="auto" w:fill="FFFFFF"/>
        <w:ind w:left="24"/>
        <w:jc w:val="center"/>
      </w:pPr>
      <w:r>
        <w:rPr>
          <w:rFonts w:eastAsia="Times New Roman"/>
          <w:color w:val="000000"/>
          <w:spacing w:val="-9"/>
          <w:sz w:val="43"/>
          <w:szCs w:val="43"/>
        </w:rPr>
        <w:t>отзыв</w:t>
      </w:r>
    </w:p>
    <w:p w:rsidR="00000000" w:rsidRDefault="003C67D4">
      <w:pPr>
        <w:shd w:val="clear" w:color="auto" w:fill="FFFFFF"/>
        <w:spacing w:before="126" w:line="322" w:lineRule="exact"/>
        <w:ind w:left="32"/>
        <w:jc w:val="center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>на автореферат диссертации Токаревой Галины Викторовны на тему:</w:t>
      </w:r>
    </w:p>
    <w:p w:rsidR="00000000" w:rsidRDefault="003C67D4">
      <w:pPr>
        <w:shd w:val="clear" w:color="auto" w:fill="FFFFFF"/>
        <w:spacing w:line="322" w:lineRule="exact"/>
        <w:ind w:left="38"/>
        <w:jc w:val="center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«Эмоциональные предпочтения в </w:t>
      </w:r>
      <w:proofErr w:type="gramStart"/>
      <w:r>
        <w:rPr>
          <w:rFonts w:eastAsia="Times New Roman"/>
          <w:b/>
          <w:bCs/>
          <w:color w:val="000000"/>
          <w:spacing w:val="3"/>
          <w:sz w:val="28"/>
          <w:szCs w:val="28"/>
        </w:rPr>
        <w:t>музыкально-исполнительской</w:t>
      </w:r>
      <w:proofErr w:type="gramEnd"/>
    </w:p>
    <w:p w:rsidR="00000000" w:rsidRDefault="003C67D4">
      <w:pPr>
        <w:shd w:val="clear" w:color="auto" w:fill="FFFFFF"/>
        <w:spacing w:before="2" w:line="322" w:lineRule="exact"/>
        <w:ind w:left="26"/>
        <w:jc w:val="center"/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деятельности и особенности </w:t>
      </w:r>
      <w:proofErr w:type="spellStart"/>
      <w:r>
        <w:rPr>
          <w:rFonts w:eastAsia="Times New Roman"/>
          <w:b/>
          <w:bCs/>
          <w:color w:val="000000"/>
          <w:spacing w:val="4"/>
          <w:sz w:val="28"/>
          <w:szCs w:val="28"/>
        </w:rPr>
        <w:t>Я-концепции</w:t>
      </w:r>
      <w:proofErr w:type="spellEnd"/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», представленной </w:t>
      </w:r>
      <w:proofErr w:type="gramStart"/>
      <w:r>
        <w:rPr>
          <w:rFonts w:eastAsia="Times New Roman"/>
          <w:b/>
          <w:bCs/>
          <w:color w:val="000000"/>
          <w:spacing w:val="4"/>
          <w:sz w:val="28"/>
          <w:szCs w:val="28"/>
        </w:rPr>
        <w:t>на</w:t>
      </w:r>
      <w:proofErr w:type="gramEnd"/>
    </w:p>
    <w:p w:rsidR="00000000" w:rsidRDefault="003C67D4">
      <w:pPr>
        <w:shd w:val="clear" w:color="auto" w:fill="FFFFFF"/>
        <w:spacing w:line="322" w:lineRule="exact"/>
        <w:ind w:left="46"/>
        <w:jc w:val="center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соискание ученой степени кандидата психологических наук </w:t>
      </w:r>
      <w:proofErr w:type="gramStart"/>
      <w:r>
        <w:rPr>
          <w:rFonts w:eastAsia="Times New Roman"/>
          <w:b/>
          <w:bCs/>
          <w:color w:val="000000"/>
          <w:spacing w:val="3"/>
          <w:sz w:val="28"/>
          <w:szCs w:val="28"/>
        </w:rPr>
        <w:t>по</w:t>
      </w:r>
      <w:proofErr w:type="gramEnd"/>
    </w:p>
    <w:p w:rsidR="00000000" w:rsidRDefault="003C67D4">
      <w:pPr>
        <w:shd w:val="clear" w:color="auto" w:fill="FFFFFF"/>
        <w:spacing w:line="322" w:lineRule="exact"/>
        <w:ind w:left="56"/>
        <w:jc w:val="center"/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>специальнос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ти 19.00.01 - Общая психология, психология личности,</w:t>
      </w:r>
    </w:p>
    <w:p w:rsidR="00000000" w:rsidRDefault="003C67D4">
      <w:pPr>
        <w:shd w:val="clear" w:color="auto" w:fill="FFFFFF"/>
        <w:spacing w:line="322" w:lineRule="exact"/>
        <w:ind w:left="30"/>
        <w:jc w:val="center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>история психологии.</w:t>
      </w:r>
    </w:p>
    <w:p w:rsidR="00000000" w:rsidRDefault="003C67D4">
      <w:pPr>
        <w:shd w:val="clear" w:color="auto" w:fill="FFFFFF"/>
        <w:spacing w:before="26" w:line="486" w:lineRule="exact"/>
        <w:ind w:left="16" w:firstLine="712"/>
      </w:pPr>
      <w:r>
        <w:rPr>
          <w:rFonts w:eastAsia="Times New Roman"/>
          <w:color w:val="000000"/>
          <w:spacing w:val="-6"/>
          <w:sz w:val="30"/>
          <w:szCs w:val="30"/>
        </w:rPr>
        <w:t xml:space="preserve">Диссертационное исследование Галины Викторовны Токаревой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посвящено изучению соотношения эмоциональных предпочтений в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контексте музыкально-исполнительской деятельности с особенностями </w:t>
      </w:r>
      <w:proofErr w:type="spellStart"/>
      <w:proofErr w:type="gramStart"/>
      <w:r>
        <w:rPr>
          <w:rFonts w:eastAsia="Times New Roman"/>
          <w:color w:val="000000"/>
          <w:spacing w:val="-6"/>
          <w:sz w:val="30"/>
          <w:szCs w:val="30"/>
        </w:rPr>
        <w:t>Я-концепции</w:t>
      </w:r>
      <w:proofErr w:type="spellEnd"/>
      <w:proofErr w:type="gramEnd"/>
      <w:r>
        <w:rPr>
          <w:rFonts w:eastAsia="Times New Roman"/>
          <w:color w:val="000000"/>
          <w:spacing w:val="-6"/>
          <w:sz w:val="30"/>
          <w:szCs w:val="30"/>
        </w:rPr>
        <w:t xml:space="preserve">. Актуальность данного исследования определяется тем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значением, которое в настоящее время придается эмоциональным процессам, </w:t>
      </w:r>
      <w:r>
        <w:rPr>
          <w:rFonts w:eastAsia="Times New Roman"/>
          <w:color w:val="000000"/>
          <w:spacing w:val="-6"/>
          <w:sz w:val="30"/>
          <w:szCs w:val="30"/>
        </w:rPr>
        <w:t>лежащим в основе благополучия и личной удовлетворенности человека.</w:t>
      </w:r>
    </w:p>
    <w:p w:rsidR="00000000" w:rsidRDefault="003C67D4">
      <w:pPr>
        <w:shd w:val="clear" w:color="auto" w:fill="FFFFFF"/>
        <w:spacing w:before="158" w:line="496" w:lineRule="exact"/>
        <w:ind w:left="18" w:right="544" w:firstLine="700"/>
      </w:pPr>
      <w:r>
        <w:rPr>
          <w:rFonts w:eastAsia="Times New Roman"/>
          <w:color w:val="000000"/>
          <w:spacing w:val="-8"/>
          <w:sz w:val="30"/>
          <w:szCs w:val="30"/>
        </w:rPr>
        <w:t xml:space="preserve">В автореферате достаточно четко сформулированы цель,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объект и предмет исследования, его задачи и гипотезы, обоснованы его научная </w:t>
      </w:r>
      <w:r>
        <w:rPr>
          <w:rFonts w:eastAsia="Times New Roman"/>
          <w:color w:val="000000"/>
          <w:spacing w:val="-7"/>
          <w:sz w:val="30"/>
          <w:szCs w:val="30"/>
        </w:rPr>
        <w:t>новизна, теоретическая и практическая значимость.</w:t>
      </w:r>
    </w:p>
    <w:p w:rsidR="00000000" w:rsidRDefault="003C67D4">
      <w:pPr>
        <w:shd w:val="clear" w:color="auto" w:fill="FFFFFF"/>
        <w:spacing w:before="174" w:line="480" w:lineRule="exact"/>
        <w:ind w:left="6" w:firstLine="712"/>
      </w:pPr>
      <w:r>
        <w:rPr>
          <w:rFonts w:eastAsia="Times New Roman"/>
          <w:color w:val="000000"/>
          <w:spacing w:val="-6"/>
          <w:sz w:val="30"/>
          <w:szCs w:val="30"/>
        </w:rPr>
        <w:t>Автором проведен анализ проблемы эмоциональных стилей и предпочтений. Предложено выделить эмоциональные предпочтения в самостояте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льную область исследования, проведен анализ содержания понятия эмоциональных предпочтений. Эмоциональные предпочтения рассмотрены в трех аспектах: в аспекте оппозиции </w:t>
      </w:r>
      <w:proofErr w:type="spellStart"/>
      <w:proofErr w:type="gramStart"/>
      <w:r>
        <w:rPr>
          <w:rFonts w:eastAsia="Times New Roman"/>
          <w:color w:val="000000"/>
          <w:spacing w:val="-6"/>
          <w:sz w:val="30"/>
          <w:szCs w:val="30"/>
        </w:rPr>
        <w:t>эксплицитный-</w:t>
      </w:r>
      <w:r>
        <w:rPr>
          <w:rFonts w:eastAsia="Times New Roman"/>
          <w:color w:val="000000"/>
          <w:spacing w:val="-7"/>
          <w:sz w:val="30"/>
          <w:szCs w:val="30"/>
        </w:rPr>
        <w:t>имплицитный</w:t>
      </w:r>
      <w:proofErr w:type="spellEnd"/>
      <w:proofErr w:type="gramEnd"/>
      <w:r>
        <w:rPr>
          <w:rFonts w:eastAsia="Times New Roman"/>
          <w:color w:val="000000"/>
          <w:spacing w:val="-7"/>
          <w:sz w:val="30"/>
          <w:szCs w:val="30"/>
        </w:rPr>
        <w:t xml:space="preserve">, во-вторых, в аспекте их валентности и, в-третьих, в аспекте </w:t>
      </w:r>
      <w:r>
        <w:rPr>
          <w:rFonts w:eastAsia="Times New Roman"/>
          <w:color w:val="000000"/>
          <w:spacing w:val="-8"/>
          <w:sz w:val="30"/>
          <w:szCs w:val="30"/>
        </w:rPr>
        <w:t>вре</w:t>
      </w:r>
      <w:r>
        <w:rPr>
          <w:rFonts w:eastAsia="Times New Roman"/>
          <w:color w:val="000000"/>
          <w:spacing w:val="-8"/>
          <w:sz w:val="30"/>
          <w:szCs w:val="30"/>
        </w:rPr>
        <w:t>менной перспективы.</w:t>
      </w:r>
    </w:p>
    <w:p w:rsidR="00000000" w:rsidRDefault="003C67D4">
      <w:pPr>
        <w:shd w:val="clear" w:color="auto" w:fill="FFFFFF"/>
        <w:spacing w:before="160" w:line="476" w:lineRule="exact"/>
        <w:ind w:left="8" w:right="768" w:firstLine="710"/>
        <w:jc w:val="both"/>
      </w:pPr>
      <w:r>
        <w:rPr>
          <w:rFonts w:eastAsia="Times New Roman"/>
          <w:color w:val="000000"/>
          <w:spacing w:val="-6"/>
          <w:sz w:val="30"/>
          <w:szCs w:val="30"/>
        </w:rPr>
        <w:t xml:space="preserve">Недостатком изложения в автореферате теоретической части диссертационной работы является то, что в нем не в должной мере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охарактеризована связь эмоциональных предпочтений с </w:t>
      </w:r>
      <w:proofErr w:type="spellStart"/>
      <w:proofErr w:type="gramStart"/>
      <w:r>
        <w:rPr>
          <w:rFonts w:eastAsia="Times New Roman"/>
          <w:color w:val="000000"/>
          <w:spacing w:val="-8"/>
          <w:sz w:val="30"/>
          <w:szCs w:val="30"/>
        </w:rPr>
        <w:t>Я-концепцией</w:t>
      </w:r>
      <w:proofErr w:type="spellEnd"/>
      <w:proofErr w:type="gramEnd"/>
      <w:r>
        <w:rPr>
          <w:rFonts w:eastAsia="Times New Roman"/>
          <w:color w:val="000000"/>
          <w:spacing w:val="-8"/>
          <w:sz w:val="30"/>
          <w:szCs w:val="30"/>
        </w:rPr>
        <w:t>.</w:t>
      </w:r>
    </w:p>
    <w:p w:rsidR="004D016C" w:rsidRDefault="003C67D4">
      <w:pPr>
        <w:shd w:val="clear" w:color="auto" w:fill="FFFFFF"/>
        <w:spacing w:before="168" w:line="480" w:lineRule="exact"/>
        <w:ind w:firstLine="712"/>
        <w:rPr>
          <w:rFonts w:eastAsia="Times New Roman"/>
          <w:color w:val="000000"/>
          <w:spacing w:val="-7"/>
          <w:sz w:val="30"/>
          <w:szCs w:val="30"/>
        </w:rPr>
      </w:pPr>
      <w:proofErr w:type="gramStart"/>
      <w:r>
        <w:rPr>
          <w:rFonts w:eastAsia="Times New Roman"/>
          <w:color w:val="000000"/>
          <w:spacing w:val="-8"/>
          <w:sz w:val="30"/>
          <w:szCs w:val="30"/>
        </w:rPr>
        <w:t>Автором подробно описано проведенное эмпирическое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 исследование: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охарактеризована выборка, которую составили 103 музыканта-исполнителя,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дано детальное описание методик (тест имплицитных эмоциональных </w:t>
      </w:r>
      <w:r>
        <w:rPr>
          <w:rFonts w:eastAsia="Times New Roman"/>
          <w:color w:val="000000"/>
          <w:spacing w:val="-7"/>
          <w:sz w:val="30"/>
          <w:szCs w:val="30"/>
        </w:rPr>
        <w:t>предпочтений, вопросник «Эмоциональное полотно», вопросник</w:t>
      </w:r>
      <w:proofErr w:type="gramEnd"/>
    </w:p>
    <w:p w:rsidR="003C67D4" w:rsidRDefault="003C67D4">
      <w:pPr>
        <w:shd w:val="clear" w:color="auto" w:fill="FFFFFF"/>
        <w:spacing w:before="168" w:line="480" w:lineRule="exact"/>
        <w:ind w:firstLine="712"/>
        <w:rPr>
          <w:rFonts w:eastAsia="Times New Roman"/>
          <w:color w:val="000000"/>
          <w:spacing w:val="-7"/>
          <w:sz w:val="30"/>
          <w:szCs w:val="30"/>
        </w:rPr>
      </w:pPr>
    </w:p>
    <w:p w:rsidR="003C67D4" w:rsidRDefault="003C67D4" w:rsidP="003C67D4">
      <w:pPr>
        <w:shd w:val="clear" w:color="auto" w:fill="FFFFFF"/>
        <w:spacing w:line="484" w:lineRule="exact"/>
        <w:ind w:left="14"/>
      </w:pPr>
      <w:r>
        <w:rPr>
          <w:rFonts w:eastAsia="Times New Roman"/>
          <w:color w:val="000000"/>
          <w:spacing w:val="-2"/>
          <w:sz w:val="29"/>
          <w:szCs w:val="29"/>
        </w:rPr>
        <w:lastRenderedPageBreak/>
        <w:t xml:space="preserve">полимодального Я), представлен ход сбора данных. Автором проведена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математико-статистическая обработка результатов с применением различных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видов анализа (дисперсионный анализ, факторный анализ, структурные уравнения), в автореферате приведены ее основные результаты. Эти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результаты позволили автору предложить системную модель эмоциональных </w:t>
      </w:r>
      <w:r>
        <w:rPr>
          <w:rFonts w:eastAsia="Times New Roman"/>
          <w:color w:val="000000"/>
          <w:spacing w:val="-5"/>
          <w:sz w:val="29"/>
          <w:szCs w:val="29"/>
        </w:rPr>
        <w:t>предпочтений.</w:t>
      </w:r>
    </w:p>
    <w:p w:rsidR="003C67D4" w:rsidRDefault="003C67D4" w:rsidP="003C67D4">
      <w:pPr>
        <w:shd w:val="clear" w:color="auto" w:fill="FFFFFF"/>
        <w:spacing w:before="156" w:line="486" w:lineRule="exact"/>
        <w:ind w:left="14" w:right="544" w:firstLine="708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Приходится сказать, что использование некоторых видов анализа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вызывает вопросы. Так, не вполне понятно, зачем для изучения эмоциональных предпочтений «по линии их валентности» надо было </w:t>
      </w:r>
      <w:r>
        <w:rPr>
          <w:rFonts w:eastAsia="Times New Roman"/>
          <w:color w:val="000000"/>
          <w:spacing w:val="-3"/>
          <w:sz w:val="29"/>
          <w:szCs w:val="29"/>
        </w:rPr>
        <w:t>использовать факторный анализ.</w:t>
      </w:r>
    </w:p>
    <w:p w:rsidR="003C67D4" w:rsidRDefault="003C67D4" w:rsidP="003C67D4">
      <w:pPr>
        <w:shd w:val="clear" w:color="auto" w:fill="FFFFFF"/>
        <w:spacing w:before="166" w:after="858" w:line="490" w:lineRule="exact"/>
        <w:ind w:left="6" w:firstLine="714"/>
      </w:pPr>
      <w:r>
        <w:rPr>
          <w:rFonts w:eastAsia="Times New Roman"/>
          <w:color w:val="000000"/>
          <w:spacing w:val="-1"/>
          <w:sz w:val="29"/>
          <w:szCs w:val="29"/>
        </w:rPr>
        <w:t xml:space="preserve">В целом, содержание автореферата свидетельствует о том, что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диссертация «Эмоциональные предпочтения в музыкально-исполнительской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деятельности и особенности </w:t>
      </w:r>
      <w:proofErr w:type="spellStart"/>
      <w:proofErr w:type="gramStart"/>
      <w:r>
        <w:rPr>
          <w:rFonts w:eastAsia="Times New Roman"/>
          <w:color w:val="000000"/>
          <w:spacing w:val="-1"/>
          <w:sz w:val="29"/>
          <w:szCs w:val="29"/>
        </w:rPr>
        <w:t>Я-концепции</w:t>
      </w:r>
      <w:proofErr w:type="spellEnd"/>
      <w:proofErr w:type="gramEnd"/>
      <w:r>
        <w:rPr>
          <w:rFonts w:eastAsia="Times New Roman"/>
          <w:color w:val="000000"/>
          <w:spacing w:val="-1"/>
          <w:sz w:val="29"/>
          <w:szCs w:val="29"/>
        </w:rPr>
        <w:t xml:space="preserve">» выполнена на высоком научном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уровне, в ней представлены интересные результаты, имеющие практическую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значимость. Она отвечает требованиям Положения о порядке присуждения ученых степеней. Ее автор Токарева Галина Викторовна заслуживает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присуждения ученой степени кандидата психологических наук по специальности 19.00.01 - Общая психология, психология личности, история </w:t>
      </w:r>
      <w:r>
        <w:rPr>
          <w:rFonts w:eastAsia="Times New Roman"/>
          <w:color w:val="000000"/>
          <w:spacing w:val="-6"/>
          <w:sz w:val="29"/>
          <w:szCs w:val="29"/>
        </w:rPr>
        <w:t>психологии.</w:t>
      </w:r>
    </w:p>
    <w:p w:rsidR="003C67D4" w:rsidRDefault="003C67D4" w:rsidP="003C67D4">
      <w:pPr>
        <w:shd w:val="clear" w:color="auto" w:fill="FFFFFF"/>
        <w:spacing w:before="166" w:after="858" w:line="490" w:lineRule="exact"/>
        <w:ind w:left="6" w:firstLine="714"/>
        <w:sectPr w:rsidR="003C67D4">
          <w:type w:val="continuous"/>
          <w:pgSz w:w="11909" w:h="16834"/>
          <w:pgMar w:top="1071" w:right="1597" w:bottom="360" w:left="762" w:header="720" w:footer="720" w:gutter="0"/>
          <w:cols w:space="60"/>
          <w:noEndnote/>
        </w:sectPr>
      </w:pPr>
    </w:p>
    <w:p w:rsidR="003C67D4" w:rsidRDefault="003C67D4" w:rsidP="003C67D4">
      <w:pPr>
        <w:framePr w:h="2296" w:hSpace="40" w:vSpace="60" w:wrap="auto" w:vAnchor="text" w:hAnchor="margin" w:x="5351" w:y="176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38500" cy="145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D4" w:rsidRDefault="003C67D4" w:rsidP="003C67D4">
      <w:pPr>
        <w:shd w:val="clear" w:color="auto" w:fill="FFFFFF"/>
        <w:spacing w:line="310" w:lineRule="exact"/>
        <w:ind w:left="6"/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Главный научный сотрудник лаборатории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психологии и психофизиологии творчества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Института психологии РАН, </w:t>
      </w:r>
      <w:r>
        <w:rPr>
          <w:rFonts w:eastAsia="Times New Roman"/>
          <w:color w:val="000000"/>
          <w:spacing w:val="3"/>
          <w:sz w:val="28"/>
          <w:szCs w:val="28"/>
        </w:rPr>
        <w:t>доктор филологических наук, доцент</w:t>
      </w:r>
    </w:p>
    <w:p w:rsidR="003C67D4" w:rsidRDefault="003C67D4" w:rsidP="003C67D4">
      <w:pPr>
        <w:shd w:val="clear" w:color="auto" w:fill="FFFFFF"/>
        <w:spacing w:before="524"/>
        <w:ind w:left="10"/>
      </w:pPr>
      <w:r>
        <w:rPr>
          <w:color w:val="000000"/>
          <w:spacing w:val="-7"/>
          <w:sz w:val="29"/>
          <w:szCs w:val="29"/>
        </w:rPr>
        <w:t>02.11.2015</w:t>
      </w:r>
    </w:p>
    <w:p w:rsidR="003C67D4" w:rsidRDefault="003C67D4" w:rsidP="003C67D4">
      <w:pPr>
        <w:shd w:val="clear" w:color="auto" w:fill="FFFFFF"/>
        <w:spacing w:line="320" w:lineRule="exact"/>
        <w:ind w:left="2"/>
      </w:pPr>
      <w:r>
        <w:rPr>
          <w:rFonts w:eastAsia="Times New Roman"/>
          <w:color w:val="000000"/>
          <w:spacing w:val="-3"/>
          <w:sz w:val="29"/>
          <w:szCs w:val="29"/>
        </w:rPr>
        <w:t>Григорьев Андрей Александрович</w:t>
      </w:r>
    </w:p>
    <w:p w:rsidR="003C67D4" w:rsidRDefault="003C67D4" w:rsidP="003C67D4">
      <w:pPr>
        <w:shd w:val="clear" w:color="auto" w:fill="FFFFFF"/>
        <w:spacing w:before="2" w:line="320" w:lineRule="exact"/>
      </w:pPr>
      <w:r>
        <w:rPr>
          <w:rFonts w:eastAsia="Times New Roman"/>
          <w:color w:val="000000"/>
          <w:spacing w:val="-3"/>
          <w:sz w:val="29"/>
          <w:szCs w:val="29"/>
        </w:rPr>
        <w:t>Институт психологии РАН</w:t>
      </w:r>
    </w:p>
    <w:p w:rsidR="003C67D4" w:rsidRDefault="003C67D4" w:rsidP="003C67D4">
      <w:pPr>
        <w:shd w:val="clear" w:color="auto" w:fill="FFFFFF"/>
        <w:spacing w:before="4" w:line="320" w:lineRule="exact"/>
        <w:ind w:left="30"/>
        <w:rPr>
          <w:rFonts w:eastAsia="Times New Roman"/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129366,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г. Москва, ул. Ярославская, 13, </w:t>
      </w:r>
    </w:p>
    <w:p w:rsidR="003C67D4" w:rsidRDefault="003C67D4" w:rsidP="003C67D4">
      <w:pPr>
        <w:shd w:val="clear" w:color="auto" w:fill="FFFFFF"/>
        <w:spacing w:before="4" w:line="320" w:lineRule="exact"/>
        <w:ind w:left="30"/>
      </w:pPr>
      <w:r>
        <w:rPr>
          <w:rFonts w:eastAsia="Times New Roman"/>
          <w:color w:val="000000"/>
          <w:spacing w:val="-5"/>
          <w:sz w:val="29"/>
          <w:szCs w:val="29"/>
        </w:rPr>
        <w:t>к. 414</w:t>
      </w:r>
    </w:p>
    <w:p w:rsidR="003C67D4" w:rsidRDefault="003C67D4" w:rsidP="003C67D4">
      <w:pPr>
        <w:shd w:val="clear" w:color="auto" w:fill="FFFFFF"/>
        <w:spacing w:line="320" w:lineRule="exact"/>
      </w:pPr>
      <w:r>
        <w:rPr>
          <w:rFonts w:eastAsia="Times New Roman"/>
          <w:color w:val="000000"/>
          <w:spacing w:val="-3"/>
          <w:sz w:val="29"/>
          <w:szCs w:val="29"/>
        </w:rPr>
        <w:t>Тел.: 8 495 683 53 30</w:t>
      </w:r>
    </w:p>
    <w:p w:rsidR="003C67D4" w:rsidRPr="00DF6557" w:rsidRDefault="003C67D4" w:rsidP="003C67D4">
      <w:pPr>
        <w:shd w:val="clear" w:color="auto" w:fill="FFFFFF"/>
        <w:spacing w:line="320" w:lineRule="exact"/>
      </w:pPr>
      <w:proofErr w:type="gramStart"/>
      <w:r>
        <w:rPr>
          <w:rFonts w:eastAsia="Times New Roman"/>
          <w:color w:val="000000"/>
          <w:spacing w:val="-13"/>
          <w:sz w:val="29"/>
          <w:szCs w:val="29"/>
        </w:rPr>
        <w:t>е</w:t>
      </w:r>
      <w:proofErr w:type="gramEnd"/>
      <w:r>
        <w:rPr>
          <w:rFonts w:eastAsia="Times New Roman"/>
          <w:color w:val="000000"/>
          <w:spacing w:val="-13"/>
          <w:sz w:val="29"/>
          <w:szCs w:val="29"/>
        </w:rPr>
        <w:t>-</w:t>
      </w:r>
      <w:r>
        <w:rPr>
          <w:rFonts w:eastAsia="Times New Roman"/>
          <w:color w:val="000000"/>
          <w:spacing w:val="-13"/>
          <w:sz w:val="29"/>
          <w:szCs w:val="29"/>
          <w:lang w:val="en-US"/>
        </w:rPr>
        <w:t>mail</w:t>
      </w:r>
      <w:r>
        <w:rPr>
          <w:rFonts w:eastAsia="Times New Roman"/>
          <w:color w:val="000000"/>
          <w:spacing w:val="-13"/>
          <w:sz w:val="29"/>
          <w:szCs w:val="29"/>
        </w:rPr>
        <w:t xml:space="preserve">: </w:t>
      </w:r>
      <w:r w:rsidRPr="00DF6557">
        <w:rPr>
          <w:rFonts w:eastAsia="Times New Roman"/>
          <w:color w:val="000000"/>
          <w:spacing w:val="-13"/>
          <w:sz w:val="29"/>
          <w:szCs w:val="29"/>
        </w:rPr>
        <w:t>а</w:t>
      </w:r>
      <w:proofErr w:type="spellStart"/>
      <w:r w:rsidRPr="00DF6557">
        <w:rPr>
          <w:rFonts w:eastAsia="Times New Roman"/>
          <w:color w:val="000000"/>
          <w:spacing w:val="-13"/>
          <w:sz w:val="29"/>
          <w:szCs w:val="29"/>
          <w:lang w:val="en-US"/>
        </w:rPr>
        <w:t>ndrey</w:t>
      </w:r>
      <w:proofErr w:type="spellEnd"/>
      <w:r w:rsidRPr="00DF6557">
        <w:rPr>
          <w:rFonts w:eastAsia="Times New Roman"/>
          <w:color w:val="000000"/>
          <w:spacing w:val="-13"/>
          <w:sz w:val="29"/>
          <w:szCs w:val="29"/>
        </w:rPr>
        <w:t>4</w:t>
      </w:r>
      <w:r>
        <w:rPr>
          <w:rFonts w:eastAsia="Times New Roman"/>
          <w:color w:val="000000"/>
          <w:spacing w:val="-13"/>
          <w:sz w:val="29"/>
          <w:szCs w:val="29"/>
        </w:rPr>
        <w:t>002775</w:t>
      </w:r>
      <w:r w:rsidRPr="00DF6557">
        <w:rPr>
          <w:rFonts w:eastAsia="Times New Roman"/>
          <w:color w:val="000000"/>
          <w:spacing w:val="-13"/>
          <w:sz w:val="29"/>
          <w:szCs w:val="29"/>
        </w:rPr>
        <w:t>@уа</w:t>
      </w:r>
      <w:proofErr w:type="spellStart"/>
      <w:r w:rsidRPr="00DF6557">
        <w:rPr>
          <w:rFonts w:eastAsia="Times New Roman"/>
          <w:color w:val="000000"/>
          <w:spacing w:val="-13"/>
          <w:sz w:val="29"/>
          <w:szCs w:val="29"/>
          <w:lang w:val="en-US"/>
        </w:rPr>
        <w:t>dex</w:t>
      </w:r>
      <w:proofErr w:type="spellEnd"/>
      <w:r w:rsidRPr="00DF6557">
        <w:rPr>
          <w:rFonts w:eastAsia="Times New Roman"/>
          <w:color w:val="000000"/>
          <w:spacing w:val="-13"/>
          <w:sz w:val="29"/>
          <w:szCs w:val="29"/>
        </w:rPr>
        <w:t>.</w:t>
      </w:r>
      <w:proofErr w:type="spellStart"/>
      <w:r w:rsidRPr="00DF6557">
        <w:rPr>
          <w:rFonts w:eastAsia="Times New Roman"/>
          <w:color w:val="000000"/>
          <w:spacing w:val="-13"/>
          <w:sz w:val="29"/>
          <w:szCs w:val="29"/>
          <w:lang w:val="en-US"/>
        </w:rPr>
        <w:t>ru</w:t>
      </w:r>
      <w:proofErr w:type="spellEnd"/>
    </w:p>
    <w:p w:rsidR="003C67D4" w:rsidRDefault="003C67D4" w:rsidP="003C67D4">
      <w:pPr>
        <w:shd w:val="clear" w:color="auto" w:fill="FFFFFF"/>
        <w:spacing w:before="168" w:line="480" w:lineRule="exact"/>
        <w:ind w:firstLine="712"/>
      </w:pPr>
    </w:p>
    <w:sectPr w:rsidR="003C67D4">
      <w:type w:val="continuous"/>
      <w:pgSz w:w="11909" w:h="16834"/>
      <w:pgMar w:top="1247" w:right="1161" w:bottom="360" w:left="11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016C"/>
    <w:rsid w:val="003C67D4"/>
    <w:rsid w:val="004D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2015-11-24T17:26:00Z</cp:lastPrinted>
  <dcterms:created xsi:type="dcterms:W3CDTF">2015-11-24T17:26:00Z</dcterms:created>
  <dcterms:modified xsi:type="dcterms:W3CDTF">2015-11-24T17:26:00Z</dcterms:modified>
</cp:coreProperties>
</file>